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0"/>
      </w:tblGrid>
      <w:tr w:rsidR="009D257F" w:rsidTr="009D257F">
        <w:trPr>
          <w:trHeight w:val="2254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57F" w:rsidRDefault="009D25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теме самообразования</w:t>
            </w:r>
          </w:p>
          <w:p w:rsidR="009D257F" w:rsidRDefault="009D257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/>
            </w:tblPr>
            <w:tblGrid>
              <w:gridCol w:w="1305"/>
              <w:gridCol w:w="3686"/>
              <w:gridCol w:w="5548"/>
            </w:tblGrid>
            <w:tr w:rsidR="009D257F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сроки выполнения работы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Тема самообразования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Цель работы</w:t>
                  </w:r>
                </w:p>
              </w:tc>
            </w:tr>
            <w:tr w:rsidR="009D257F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2006-2010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57F" w:rsidRDefault="009D257F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«Экология в игре»</w:t>
                  </w:r>
                </w:p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Формирование экологической культуры.</w:t>
                  </w:r>
                </w:p>
              </w:tc>
            </w:tr>
            <w:tr w:rsidR="009D257F">
              <w:trPr>
                <w:trHeight w:val="1275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2010  -2013 г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«Организация работы по краеведению в детском саду»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57F" w:rsidRDefault="009D257F">
                  <w:pPr>
                    <w:ind w:right="-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Способствовать воспитанию чувства национальной гордости, воспитанию любви к Родине, стремление служить своему народу, своей стране.</w:t>
                  </w:r>
                </w:p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D257F">
              <w:trPr>
                <w:trHeight w:val="33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2013  -2016 г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«Социализация детей дошкольного возраста средствами  экологического воспитания и краеведения»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Способствовать социализации ребенка посредством экологического воспитания и краеведения.</w:t>
                  </w:r>
                </w:p>
              </w:tc>
            </w:tr>
            <w:tr w:rsidR="009D257F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2016 -</w:t>
                  </w:r>
                </w:p>
                <w:p w:rsidR="009D257F" w:rsidRDefault="009D257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2018 г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57F" w:rsidRDefault="009D25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«Развитие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валеологической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культуры    детей  дошкольного возраста в условиях реализации ФГОС ДОУ»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57F" w:rsidRDefault="009D257F">
                  <w:pPr>
                    <w:spacing w:line="336" w:lineRule="atLeast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4"/>
                      <w:rFonts w:ascii="Times New Roman" w:eastAsiaTheme="majorEastAsia" w:hAnsi="Times New Roman"/>
                      <w:b/>
                      <w:bCs/>
                      <w:color w:val="000000"/>
                      <w:sz w:val="28"/>
                      <w:szCs w:val="28"/>
                    </w:rPr>
                    <w:t>Цель</w:t>
                  </w:r>
                  <w:r>
                    <w:rPr>
                      <w:rStyle w:val="s3"/>
                      <w:rFonts w:ascii="Times New Roman" w:eastAsiaTheme="majorEastAsia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Создание устойчивой мотивации и потребности в сохранении своего собственного здоровья и здоровья окружающих.</w:t>
                  </w:r>
                </w:p>
                <w:p w:rsidR="009D257F" w:rsidRDefault="009D257F">
                  <w:pPr>
                    <w:spacing w:line="336" w:lineRule="atLeast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s4"/>
                      <w:rFonts w:ascii="Times New Roman" w:eastAsiaTheme="majorEastAsia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Задачи: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 Знакомство с элементарным строением своего организма в доступной, занимательной форме с учетом индивидуальных, возрастных психологических особенностей детей.</w:t>
                  </w:r>
                </w:p>
                <w:p w:rsidR="009D257F" w:rsidRDefault="009D257F">
                  <w:pPr>
                    <w:spacing w:line="336" w:lineRule="atLeast"/>
                    <w:outlineLvl w:val="3"/>
                    <w:rPr>
                      <w:rFonts w:ascii="Times New Roman" w:eastAsia="Times New Roman" w:hAnsi="Times New Roman"/>
                      <w:color w:val="83A6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2.Воспитание у ребенка заботы о своем организме, желания всегда быть здоровым; овладение практическими навыками ухода за телом.</w:t>
                  </w:r>
                </w:p>
                <w:p w:rsidR="009D257F" w:rsidRDefault="009D257F">
                  <w:pPr>
                    <w:spacing w:line="336" w:lineRule="atLeast"/>
                    <w:outlineLvl w:val="3"/>
                    <w:rPr>
                      <w:rFonts w:ascii="Times New Roman" w:eastAsia="Times New Roman" w:hAnsi="Times New Roman"/>
                      <w:color w:val="83A6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3. Формирование   сознательной установки на ведение здорового образа жизни;</w:t>
                  </w:r>
                </w:p>
                <w:p w:rsidR="009D257F" w:rsidRDefault="009D257F">
                  <w:pPr>
                    <w:spacing w:line="336" w:lineRule="atLeast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4.Изучение экстремальных ситуаций, умение находить выходы из них, соблюдение мер безопасности.</w:t>
                  </w:r>
                </w:p>
                <w:p w:rsidR="009D257F" w:rsidRDefault="009D257F">
                  <w:pPr>
                    <w:spacing w:line="336" w:lineRule="atLeast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5.Обогащение   предметно – развивающей среды играми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валеологической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направленности, материалом для полноценной двигательной деятельности дошкольников, проведения оздоровительных мероприятий;</w:t>
                  </w:r>
                </w:p>
                <w:p w:rsidR="009D257F" w:rsidRDefault="009D257F">
                  <w:pPr>
                    <w:spacing w:line="336" w:lineRule="atLeast"/>
                    <w:outlineLvl w:val="3"/>
                    <w:rPr>
                      <w:rFonts w:ascii="Times New Roman" w:eastAsia="Times New Roman" w:hAnsi="Times New Roman"/>
                      <w:color w:val="83A6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6.Заинтересовать родителей в воспитании у дошкольников предпосылок осознанного отношения ребенка   дошкольного возраста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к своему здоровью.</w:t>
                  </w:r>
                </w:p>
                <w:p w:rsidR="009D257F" w:rsidRDefault="009D257F">
                  <w:pPr>
                    <w:spacing w:line="336" w:lineRule="atLeast"/>
                    <w:outlineLvl w:val="3"/>
                    <w:rPr>
                      <w:rFonts w:ascii="Times New Roman" w:eastAsia="Times New Roman" w:hAnsi="Times New Roman"/>
                      <w:color w:val="83A6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7.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Содействование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сохранению и укреплению здоровья детей.</w:t>
                  </w:r>
                </w:p>
                <w:p w:rsidR="009D257F" w:rsidRDefault="009D257F">
                  <w:pPr>
                    <w:spacing w:line="336" w:lineRule="atLeast"/>
                    <w:outlineLvl w:val="3"/>
                    <w:rPr>
                      <w:rFonts w:ascii="Times New Roman" w:eastAsia="Times New Roman" w:hAnsi="Times New Roman"/>
                      <w:color w:val="83A629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D257F" w:rsidRDefault="009D25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257F" w:rsidRDefault="009D25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9D257F" w:rsidRDefault="009D2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32"/>
                <w:szCs w:val="32"/>
              </w:rPr>
              <w:t>План работы по самообразованию на2017-2018 учебный год.</w:t>
            </w:r>
          </w:p>
          <w:p w:rsidR="009D257F" w:rsidRDefault="009D25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9D257F" w:rsidRDefault="009D25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tbl>
      <w:tblPr>
        <w:tblStyle w:val="a4"/>
        <w:tblW w:w="9570" w:type="dxa"/>
        <w:tblInd w:w="5" w:type="dxa"/>
        <w:tblLayout w:type="fixed"/>
        <w:tblLook w:val="04A0"/>
      </w:tblPr>
      <w:tblGrid>
        <w:gridCol w:w="1522"/>
        <w:gridCol w:w="3970"/>
        <w:gridCol w:w="4078"/>
      </w:tblGrid>
      <w:tr w:rsidR="009D257F" w:rsidTr="009D25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и мероприятия</w:t>
            </w:r>
          </w:p>
        </w:tc>
      </w:tr>
      <w:tr w:rsidR="009D257F" w:rsidTr="009D25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плана работы кружка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«Азбука здоровья»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литературы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ОБЖ. Распределение материала по месяцам учебного года.</w:t>
            </w:r>
          </w:p>
        </w:tc>
      </w:tr>
      <w:tr w:rsidR="009D257F" w:rsidTr="009D25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детьми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 в ННОД.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ННОД один раз в неделю.</w:t>
            </w:r>
          </w:p>
        </w:tc>
      </w:tr>
      <w:tr w:rsidR="009D257F" w:rsidTr="009D25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Лэпбуков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«ЗОЖ» и «Мое тело»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материала, изготовление пособий по типу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257F" w:rsidTr="009D25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ЗУН детьми вне ННОД.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игр, опытно-исследовательской деятельности, творческие работы, проектная деятельность.</w:t>
            </w:r>
          </w:p>
        </w:tc>
      </w:tr>
      <w:tr w:rsidR="009D257F" w:rsidTr="009D25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 детей через режимные моменты.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Утренняя гимнастика, закаливание, гимнастика для глаз,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257F" w:rsidTr="009D25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родителей и педагогов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валеологическому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воспитанию согласно плану работы МКДОУ.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консультаций, обмен опытом, совместные мероприятия, презентации, открытый показ.</w:t>
            </w:r>
          </w:p>
        </w:tc>
      </w:tr>
      <w:tr w:rsidR="009D257F" w:rsidTr="009D25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 разных уровней.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материала для создания конкурсных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май</w:t>
            </w:r>
          </w:p>
        </w:tc>
      </w:tr>
      <w:tr w:rsidR="009D257F" w:rsidTr="009D257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опыта работы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валеологическому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воспитанию дошкольников.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F" w:rsidRDefault="009D2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статей, изготовление презентаций, составление программы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культуре дошкольников.</w:t>
            </w:r>
          </w:p>
        </w:tc>
      </w:tr>
    </w:tbl>
    <w:p w:rsidR="009D257F" w:rsidRDefault="009D257F" w:rsidP="009D257F"/>
    <w:sectPr w:rsidR="009D257F" w:rsidSect="0043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57F"/>
    <w:rsid w:val="00430DFF"/>
    <w:rsid w:val="009D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7F"/>
    <w:pPr>
      <w:ind w:left="720"/>
      <w:contextualSpacing/>
    </w:pPr>
  </w:style>
  <w:style w:type="character" w:customStyle="1" w:styleId="s4">
    <w:name w:val="s4"/>
    <w:basedOn w:val="a0"/>
    <w:rsid w:val="009D257F"/>
  </w:style>
  <w:style w:type="character" w:customStyle="1" w:styleId="s3">
    <w:name w:val="s3"/>
    <w:basedOn w:val="a0"/>
    <w:rsid w:val="009D257F"/>
  </w:style>
  <w:style w:type="table" w:styleId="a4">
    <w:name w:val="Table Grid"/>
    <w:basedOn w:val="a1"/>
    <w:uiPriority w:val="59"/>
    <w:rsid w:val="009D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2020-12-24T04:32:00Z</dcterms:created>
  <dcterms:modified xsi:type="dcterms:W3CDTF">2020-12-24T04:32:00Z</dcterms:modified>
</cp:coreProperties>
</file>